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CA39D" w14:textId="77777777" w:rsidR="001D1A3B" w:rsidRPr="00B810C8" w:rsidRDefault="001D1A3B" w:rsidP="001D1A3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240" w:lineRule="auto"/>
        <w:ind w:left="284" w:hanging="284"/>
        <w:jc w:val="center"/>
        <w:rPr>
          <w:rFonts w:ascii="Segoe UI" w:hAnsi="Segoe UI" w:cs="Segoe UI"/>
          <w:b/>
        </w:rPr>
      </w:pPr>
      <w:r w:rsidRPr="00B810C8">
        <w:rPr>
          <w:rFonts w:ascii="Segoe UI" w:hAnsi="Segoe UI" w:cs="Segoe UI"/>
          <w:b/>
        </w:rPr>
        <w:t xml:space="preserve">DAROVACÍ SMLOUVA – </w:t>
      </w:r>
      <w:r w:rsidR="00EA3BA9">
        <w:rPr>
          <w:rFonts w:ascii="Segoe UI" w:hAnsi="Segoe UI" w:cs="Segoe UI"/>
          <w:b/>
        </w:rPr>
        <w:t>VĚCNÝ DAR</w:t>
      </w:r>
    </w:p>
    <w:p w14:paraId="199D7C14" w14:textId="77777777" w:rsidR="00B810C8" w:rsidRPr="00B810C8" w:rsidRDefault="00B810C8" w:rsidP="001D1A3B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240" w:lineRule="auto"/>
        <w:ind w:left="284" w:hanging="284"/>
        <w:jc w:val="center"/>
        <w:rPr>
          <w:rFonts w:ascii="Segoe UI" w:hAnsi="Segoe UI" w:cs="Segoe UI"/>
          <w:b/>
          <w:sz w:val="4"/>
          <w:szCs w:val="4"/>
        </w:rPr>
      </w:pPr>
    </w:p>
    <w:tbl>
      <w:tblPr>
        <w:tblW w:w="104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93"/>
        <w:gridCol w:w="3544"/>
        <w:gridCol w:w="1701"/>
        <w:gridCol w:w="3800"/>
      </w:tblGrid>
      <w:tr w:rsidR="001D1A3B" w:rsidRPr="001D1A3B" w14:paraId="3FEA63D1" w14:textId="77777777" w:rsidTr="00EA3BA9">
        <w:trPr>
          <w:jc w:val="center"/>
        </w:trPr>
        <w:tc>
          <w:tcPr>
            <w:tcW w:w="1393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49ADCE07" w14:textId="77777777" w:rsidR="00EA3BA9" w:rsidRPr="00B810C8" w:rsidRDefault="001D1A3B" w:rsidP="00EA3BA9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Jméno a příjmení</w:t>
            </w:r>
            <w:r w:rsidR="00EA3BA9">
              <w:rPr>
                <w:rFonts w:ascii="Segoe UI" w:hAnsi="Segoe UI" w:cs="Segoe UI"/>
                <w:sz w:val="19"/>
                <w:szCs w:val="19"/>
              </w:rPr>
              <w:t xml:space="preserve"> fyzické osoby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2BC5B650" w14:textId="77777777" w:rsidR="001D1A3B" w:rsidRPr="00B810C8" w:rsidRDefault="001D1A3B" w:rsidP="00A21E6F">
            <w:pPr>
              <w:pStyle w:val="Texttabulky"/>
              <w:spacing w:line="170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5AEFF7BF" w14:textId="77777777" w:rsidR="001D1A3B" w:rsidRDefault="00EA3BA9" w:rsidP="00F43479">
            <w:pPr>
              <w:pStyle w:val="Texttabulky"/>
              <w:spacing w:line="170" w:lineRule="atLeast"/>
              <w:ind w:right="-42"/>
              <w:jc w:val="center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Název právnické osoby</w:t>
            </w:r>
          </w:p>
          <w:p w14:paraId="43004EAD" w14:textId="77777777" w:rsidR="00EA3BA9" w:rsidRPr="00B810C8" w:rsidRDefault="00EA3BA9" w:rsidP="00F43479">
            <w:pPr>
              <w:pStyle w:val="Texttabulky"/>
              <w:spacing w:line="170" w:lineRule="atLeast"/>
              <w:ind w:right="-42"/>
              <w:jc w:val="center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Zastoupena</w:t>
            </w:r>
          </w:p>
        </w:tc>
        <w:tc>
          <w:tcPr>
            <w:tcW w:w="3800" w:type="dxa"/>
            <w:tcBorders>
              <w:top w:val="double" w:sz="4" w:space="0" w:color="auto"/>
            </w:tcBorders>
            <w:vAlign w:val="center"/>
          </w:tcPr>
          <w:p w14:paraId="7DD71916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D1A3B" w:rsidRPr="001D1A3B" w14:paraId="13EF4389" w14:textId="77777777" w:rsidTr="00EA3BA9">
        <w:trPr>
          <w:trHeight w:val="748"/>
          <w:jc w:val="center"/>
        </w:trPr>
        <w:tc>
          <w:tcPr>
            <w:tcW w:w="1393" w:type="dxa"/>
            <w:shd w:val="pct5" w:color="auto" w:fill="auto"/>
            <w:vAlign w:val="center"/>
          </w:tcPr>
          <w:p w14:paraId="1E042876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Rodné číslo</w:t>
            </w:r>
          </w:p>
        </w:tc>
        <w:tc>
          <w:tcPr>
            <w:tcW w:w="3544" w:type="dxa"/>
            <w:vAlign w:val="center"/>
          </w:tcPr>
          <w:p w14:paraId="2091010C" w14:textId="77777777" w:rsidR="001D1A3B" w:rsidRPr="00B810C8" w:rsidRDefault="001D1A3B" w:rsidP="00A21E6F">
            <w:pPr>
              <w:pStyle w:val="Texttabulky"/>
              <w:spacing w:line="368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14:paraId="75E1FC74" w14:textId="77777777" w:rsidR="001D1A3B" w:rsidRPr="00B810C8" w:rsidRDefault="001D1A3B" w:rsidP="001D1A3B">
            <w:pPr>
              <w:pStyle w:val="Texttabulky"/>
              <w:spacing w:line="170" w:lineRule="atLeast"/>
              <w:ind w:right="-128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IČ</w:t>
            </w:r>
          </w:p>
          <w:p w14:paraId="799ED8D6" w14:textId="77777777" w:rsidR="001D1A3B" w:rsidRPr="00B810C8" w:rsidRDefault="001D1A3B" w:rsidP="00EA3BA9">
            <w:pPr>
              <w:pStyle w:val="Texttabulky"/>
              <w:spacing w:line="170" w:lineRule="atLeast"/>
              <w:ind w:right="-42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 xml:space="preserve">Zapsána </w:t>
            </w:r>
            <w:r w:rsidR="00EA3BA9">
              <w:rPr>
                <w:rFonts w:ascii="Segoe UI" w:hAnsi="Segoe UI" w:cs="Segoe UI"/>
                <w:sz w:val="19"/>
                <w:szCs w:val="19"/>
              </w:rPr>
              <w:t>ve veřejném rejstříku</w:t>
            </w:r>
          </w:p>
        </w:tc>
        <w:tc>
          <w:tcPr>
            <w:tcW w:w="3800" w:type="dxa"/>
            <w:vAlign w:val="center"/>
          </w:tcPr>
          <w:p w14:paraId="5DF17CC1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  <w:p w14:paraId="144BF16D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  <w:p w14:paraId="407998FF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  <w:tr w:rsidR="001D1A3B" w:rsidRPr="001D1A3B" w14:paraId="1DAA6621" w14:textId="77777777" w:rsidTr="00EA3BA9">
        <w:trPr>
          <w:trHeight w:val="643"/>
          <w:jc w:val="center"/>
        </w:trPr>
        <w:tc>
          <w:tcPr>
            <w:tcW w:w="1393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CFE8A87" w14:textId="77777777" w:rsidR="001D1A3B" w:rsidRPr="00B810C8" w:rsidRDefault="001D1A3B" w:rsidP="001D1A3B">
            <w:pPr>
              <w:pStyle w:val="Texttabulky"/>
              <w:spacing w:line="170" w:lineRule="atLeast"/>
              <w:jc w:val="center"/>
              <w:rPr>
                <w:rFonts w:ascii="Segoe UI" w:hAnsi="Segoe UI" w:cs="Segoe UI"/>
                <w:sz w:val="19"/>
                <w:szCs w:val="19"/>
              </w:rPr>
            </w:pPr>
            <w:r w:rsidRPr="00B810C8">
              <w:rPr>
                <w:rFonts w:ascii="Segoe UI" w:hAnsi="Segoe UI" w:cs="Segoe UI"/>
                <w:sz w:val="19"/>
                <w:szCs w:val="19"/>
              </w:rPr>
              <w:t>Trvalé bydliště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2C1539E1" w14:textId="77777777" w:rsidR="001D1A3B" w:rsidRPr="00B810C8" w:rsidRDefault="001D1A3B" w:rsidP="00A21E6F">
            <w:pPr>
              <w:pStyle w:val="Texttabulky"/>
              <w:spacing w:line="170" w:lineRule="atLeast"/>
              <w:ind w:left="113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455A489A" w14:textId="77777777" w:rsidR="001D1A3B" w:rsidRPr="00B810C8" w:rsidRDefault="00EA3BA9" w:rsidP="00F43479">
            <w:pPr>
              <w:pStyle w:val="Texttabulky"/>
              <w:spacing w:line="170" w:lineRule="atLeast"/>
              <w:ind w:right="-42"/>
              <w:jc w:val="center"/>
              <w:rPr>
                <w:rFonts w:ascii="Segoe UI" w:hAnsi="Segoe UI" w:cs="Segoe UI"/>
                <w:sz w:val="19"/>
                <w:szCs w:val="19"/>
              </w:rPr>
            </w:pPr>
            <w:r>
              <w:rPr>
                <w:rFonts w:ascii="Segoe UI" w:hAnsi="Segoe UI" w:cs="Segoe UI"/>
                <w:sz w:val="19"/>
                <w:szCs w:val="19"/>
              </w:rPr>
              <w:t>Sídlo</w:t>
            </w:r>
          </w:p>
        </w:tc>
        <w:tc>
          <w:tcPr>
            <w:tcW w:w="3800" w:type="dxa"/>
            <w:tcBorders>
              <w:bottom w:val="double" w:sz="4" w:space="0" w:color="auto"/>
            </w:tcBorders>
            <w:vAlign w:val="center"/>
          </w:tcPr>
          <w:p w14:paraId="33A009F2" w14:textId="77777777" w:rsidR="001D1A3B" w:rsidRPr="00B810C8" w:rsidRDefault="001D1A3B" w:rsidP="00A21E6F">
            <w:pPr>
              <w:pStyle w:val="Texttabulky"/>
              <w:spacing w:line="170" w:lineRule="atLeast"/>
              <w:ind w:left="56"/>
              <w:jc w:val="left"/>
              <w:rPr>
                <w:rFonts w:ascii="Segoe UI" w:hAnsi="Segoe UI" w:cs="Segoe UI"/>
                <w:sz w:val="19"/>
                <w:szCs w:val="19"/>
              </w:rPr>
            </w:pPr>
          </w:p>
        </w:tc>
      </w:tr>
    </w:tbl>
    <w:p w14:paraId="2D1CB1F8" w14:textId="77777777" w:rsidR="009547A8" w:rsidRPr="001D1A3B" w:rsidRDefault="009547A8" w:rsidP="00B810C8">
      <w:pPr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 xml:space="preserve">(v dalším textu jen </w:t>
      </w:r>
      <w:r w:rsidR="00F43479">
        <w:rPr>
          <w:rFonts w:ascii="Segoe UI" w:hAnsi="Segoe UI" w:cs="Segoe UI"/>
        </w:rPr>
        <w:t>„</w:t>
      </w:r>
      <w:r w:rsidRPr="001D1A3B">
        <w:rPr>
          <w:rFonts w:ascii="Segoe UI" w:hAnsi="Segoe UI" w:cs="Segoe UI"/>
        </w:rPr>
        <w:t>dárce</w:t>
      </w:r>
      <w:r w:rsidR="00F43479">
        <w:rPr>
          <w:rFonts w:ascii="Segoe UI" w:hAnsi="Segoe UI" w:cs="Segoe UI"/>
        </w:rPr>
        <w:t>“</w:t>
      </w:r>
      <w:r w:rsidRPr="001D1A3B">
        <w:rPr>
          <w:rFonts w:ascii="Segoe UI" w:hAnsi="Segoe UI" w:cs="Segoe UI"/>
        </w:rPr>
        <w:t>)</w:t>
      </w:r>
    </w:p>
    <w:p w14:paraId="40E4307D" w14:textId="77777777" w:rsidR="00905A2A" w:rsidRPr="001D1A3B" w:rsidRDefault="00905A2A" w:rsidP="00CA64F5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/>
        <w:jc w:val="center"/>
        <w:rPr>
          <w:rFonts w:ascii="Segoe UI" w:hAnsi="Segoe UI" w:cs="Segoe UI"/>
        </w:rPr>
      </w:pPr>
      <w:r w:rsidRPr="001D1A3B">
        <w:rPr>
          <w:rFonts w:ascii="Segoe UI" w:hAnsi="Segoe UI" w:cs="Segoe UI"/>
        </w:rPr>
        <w:t>a</w:t>
      </w:r>
    </w:p>
    <w:p w14:paraId="0D250A7F" w14:textId="77777777" w:rsidR="00EA3BA9" w:rsidRPr="00EA3BA9" w:rsidRDefault="00EA3BA9" w:rsidP="00EA3BA9">
      <w:pPr>
        <w:jc w:val="both"/>
        <w:rPr>
          <w:rFonts w:ascii="Segoe UI" w:hAnsi="Segoe UI" w:cs="Segoe UI"/>
          <w:b/>
          <w:bCs/>
        </w:rPr>
      </w:pPr>
      <w:r w:rsidRPr="00EA3BA9">
        <w:rPr>
          <w:rFonts w:ascii="Segoe UI" w:hAnsi="Segoe UI" w:cs="Segoe UI"/>
          <w:b/>
          <w:bCs/>
        </w:rPr>
        <w:t>Krajská nemocnice T. Bati, a. s.</w:t>
      </w:r>
    </w:p>
    <w:p w14:paraId="611070DE" w14:textId="77777777" w:rsidR="00EA3BA9" w:rsidRPr="00EA3BA9" w:rsidRDefault="00EA3BA9" w:rsidP="00EA3BA9">
      <w:pPr>
        <w:jc w:val="both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sídlo: Havlíčkovo nábřeží 600, 762 75 Zlín</w:t>
      </w:r>
    </w:p>
    <w:p w14:paraId="4EC6E078" w14:textId="77777777" w:rsidR="00EA3BA9" w:rsidRPr="00EA3BA9" w:rsidRDefault="00EA3BA9" w:rsidP="00EA3BA9">
      <w:pPr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IČ: 27661989</w:t>
      </w:r>
    </w:p>
    <w:p w14:paraId="3E9E440B" w14:textId="77777777" w:rsidR="00EA3BA9" w:rsidRPr="00EA3BA9" w:rsidRDefault="00EA3BA9" w:rsidP="00EA3BA9">
      <w:pPr>
        <w:pStyle w:val="Zhlav"/>
        <w:tabs>
          <w:tab w:val="clear" w:pos="4536"/>
          <w:tab w:val="clear" w:pos="9072"/>
          <w:tab w:val="left" w:pos="2694"/>
          <w:tab w:val="left" w:pos="5245"/>
          <w:tab w:val="left" w:pos="7513"/>
        </w:tabs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zapsána v obchodním rejstříku u Krajského soudu v Brně oddíl B., vložka 4437</w:t>
      </w:r>
    </w:p>
    <w:p w14:paraId="58A53BC7" w14:textId="77777777" w:rsidR="00EA3BA9" w:rsidRPr="00EA3BA9" w:rsidRDefault="00EA3BA9" w:rsidP="00EA3BA9">
      <w:pPr>
        <w:pStyle w:val="Zhlav"/>
        <w:tabs>
          <w:tab w:val="clear" w:pos="4536"/>
          <w:tab w:val="left" w:pos="2694"/>
          <w:tab w:val="left" w:pos="5245"/>
          <w:tab w:val="left" w:pos="7513"/>
        </w:tabs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 xml:space="preserve">bankovní spojení: ČSOB, č. </w:t>
      </w:r>
      <w:proofErr w:type="spellStart"/>
      <w:r w:rsidRPr="00EA3BA9">
        <w:rPr>
          <w:rFonts w:ascii="Segoe UI" w:hAnsi="Segoe UI" w:cs="Segoe UI"/>
        </w:rPr>
        <w:t>ú.</w:t>
      </w:r>
      <w:proofErr w:type="spellEnd"/>
      <w:r w:rsidRPr="00EA3BA9">
        <w:rPr>
          <w:rFonts w:ascii="Segoe UI" w:hAnsi="Segoe UI" w:cs="Segoe UI"/>
        </w:rPr>
        <w:t xml:space="preserve"> 217202973/0300</w:t>
      </w:r>
    </w:p>
    <w:p w14:paraId="55F31CB4" w14:textId="77777777" w:rsidR="00424CDC" w:rsidRDefault="00424CDC" w:rsidP="00EA3BA9">
      <w:pPr>
        <w:pStyle w:val="Zkladntext"/>
        <w:spacing w:before="0" w:line="240" w:lineRule="auto"/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zastupující</w:t>
      </w:r>
      <w:r w:rsidR="00B67A05">
        <w:rPr>
          <w:rFonts w:ascii="Segoe UI" w:hAnsi="Segoe UI" w:cs="Segoe UI"/>
        </w:rPr>
        <w:t xml:space="preserve"> Ing. Jan Hrdý</w:t>
      </w:r>
      <w:bookmarkStart w:id="0" w:name="_GoBack"/>
      <w:bookmarkEnd w:id="0"/>
      <w:r>
        <w:rPr>
          <w:rFonts w:ascii="Segoe UI" w:hAnsi="Segoe UI" w:cs="Segoe UI"/>
        </w:rPr>
        <w:t>, předseda představenstva a Ing. Martin Déva, člen představenstva</w:t>
      </w:r>
    </w:p>
    <w:p w14:paraId="6AA1164E" w14:textId="77777777" w:rsidR="00EA3BA9" w:rsidRPr="00EA3BA9" w:rsidRDefault="00EA3BA9" w:rsidP="00EA3BA9">
      <w:pPr>
        <w:pStyle w:val="Zkladntext"/>
        <w:spacing w:before="0" w:line="240" w:lineRule="auto"/>
        <w:ind w:left="0" w:firstLine="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 xml:space="preserve">(dále jen </w:t>
      </w:r>
      <w:r w:rsidRPr="00EA3BA9">
        <w:rPr>
          <w:rFonts w:ascii="Segoe UI" w:hAnsi="Segoe UI" w:cs="Segoe UI"/>
          <w:i/>
          <w:iCs/>
        </w:rPr>
        <w:t>"</w:t>
      </w:r>
      <w:r w:rsidRPr="00EA3BA9">
        <w:rPr>
          <w:rFonts w:ascii="Segoe UI" w:hAnsi="Segoe UI" w:cs="Segoe UI"/>
          <w:b/>
        </w:rPr>
        <w:t>obdarovaný</w:t>
      </w:r>
      <w:r w:rsidRPr="00EA3BA9">
        <w:rPr>
          <w:rFonts w:ascii="Segoe UI" w:hAnsi="Segoe UI" w:cs="Segoe UI"/>
        </w:rPr>
        <w:t>")</w:t>
      </w:r>
    </w:p>
    <w:p w14:paraId="40E1A446" w14:textId="77777777" w:rsidR="00EA3BA9" w:rsidRPr="00EA3BA9" w:rsidRDefault="00EA3BA9" w:rsidP="00EA3BA9">
      <w:pPr>
        <w:pStyle w:val="Zkladntext"/>
        <w:ind w:left="0" w:firstLine="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jako smluvní strany uzavřely níže uvedeného dne, měsíce a roku podle § 2055 a n. občanského zákoníku č. 89/2012 Sb.</w:t>
      </w:r>
    </w:p>
    <w:p w14:paraId="2B67E786" w14:textId="77777777" w:rsidR="00EA3BA9" w:rsidRPr="00EA3BA9" w:rsidRDefault="00EA3BA9" w:rsidP="007333BC">
      <w:pPr>
        <w:pStyle w:val="Zkladntext"/>
        <w:spacing w:before="0"/>
        <w:ind w:left="0" w:firstLine="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tuto</w:t>
      </w:r>
    </w:p>
    <w:p w14:paraId="4C29CE34" w14:textId="77777777" w:rsidR="00EA3BA9" w:rsidRPr="00EA3BA9" w:rsidRDefault="007333BC" w:rsidP="007333BC">
      <w:pPr>
        <w:pStyle w:val="Tunsted"/>
        <w:spacing w:befor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 a r o v a c </w:t>
      </w:r>
      <w:proofErr w:type="gramStart"/>
      <w:r>
        <w:rPr>
          <w:rFonts w:ascii="Segoe UI" w:hAnsi="Segoe UI" w:cs="Segoe UI"/>
        </w:rPr>
        <w:t>í</w:t>
      </w:r>
      <w:r w:rsidR="00EA3BA9" w:rsidRPr="00EA3BA9">
        <w:rPr>
          <w:rFonts w:ascii="Segoe UI" w:hAnsi="Segoe UI" w:cs="Segoe UI"/>
        </w:rPr>
        <w:t xml:space="preserve">  s</w:t>
      </w:r>
      <w:proofErr w:type="gramEnd"/>
      <w:r w:rsidR="00EA3BA9" w:rsidRPr="00EA3BA9">
        <w:rPr>
          <w:rFonts w:ascii="Segoe UI" w:hAnsi="Segoe UI" w:cs="Segoe UI"/>
        </w:rPr>
        <w:t xml:space="preserve"> m l o u v u:</w:t>
      </w:r>
    </w:p>
    <w:p w14:paraId="7AD88883" w14:textId="77777777" w:rsidR="00EA3BA9" w:rsidRPr="00EA3BA9" w:rsidRDefault="007333BC" w:rsidP="007333BC">
      <w:pPr>
        <w:pStyle w:val="Zkladntext"/>
        <w:spacing w:before="0" w:after="24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1. Dárce je vlastníkem </w:t>
      </w:r>
      <w:r w:rsidR="00EA3BA9" w:rsidRPr="00EA3BA9">
        <w:rPr>
          <w:rFonts w:ascii="Segoe UI" w:hAnsi="Segoe UI" w:cs="Segoe UI"/>
        </w:rPr>
        <w:t>movitých věcí, které jsou blíže specifikovány v bodu 2. této smlouvy (dále jen "</w:t>
      </w:r>
      <w:proofErr w:type="gramStart"/>
      <w:r w:rsidR="00EA3BA9" w:rsidRPr="00EA3BA9">
        <w:rPr>
          <w:rFonts w:ascii="Segoe UI" w:hAnsi="Segoe UI" w:cs="Segoe UI"/>
        </w:rPr>
        <w:t>předmět  darovací</w:t>
      </w:r>
      <w:proofErr w:type="gramEnd"/>
      <w:r w:rsidR="00EA3BA9" w:rsidRPr="00EA3BA9">
        <w:rPr>
          <w:rFonts w:ascii="Segoe UI" w:hAnsi="Segoe UI" w:cs="Segoe UI"/>
        </w:rPr>
        <w:t xml:space="preserve"> smlouvy" nebo "dar").</w:t>
      </w:r>
    </w:p>
    <w:p w14:paraId="5FFA11CF" w14:textId="77777777" w:rsidR="00EA3BA9" w:rsidRPr="00EA3BA9" w:rsidRDefault="00EA3BA9" w:rsidP="007333BC">
      <w:pPr>
        <w:pStyle w:val="Zkladntext"/>
        <w:spacing w:before="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2. Předm</w:t>
      </w:r>
      <w:r w:rsidR="007333BC">
        <w:rPr>
          <w:rFonts w:ascii="Segoe UI" w:hAnsi="Segoe UI" w:cs="Segoe UI"/>
        </w:rPr>
        <w:t>ět darovací smlouvy (dar) tvoří</w:t>
      </w:r>
      <w:r w:rsidRPr="00EA3BA9">
        <w:rPr>
          <w:rFonts w:ascii="Segoe UI" w:hAnsi="Segoe UI" w:cs="Segoe UI"/>
        </w:rPr>
        <w:t>:</w:t>
      </w:r>
    </w:p>
    <w:tbl>
      <w:tblPr>
        <w:tblW w:w="0" w:type="auto"/>
        <w:tblInd w:w="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835"/>
        <w:gridCol w:w="2593"/>
      </w:tblGrid>
      <w:tr w:rsidR="007333BC" w:rsidRPr="00EA3BA9" w14:paraId="5A01BFAA" w14:textId="77777777" w:rsidTr="007333BC">
        <w:trPr>
          <w:trHeight w:val="482"/>
        </w:trPr>
        <w:tc>
          <w:tcPr>
            <w:tcW w:w="269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14:paraId="178A14BC" w14:textId="77777777" w:rsidR="00EA3BA9" w:rsidRPr="00EA3BA9" w:rsidRDefault="00EA3BA9" w:rsidP="007333BC">
            <w:pPr>
              <w:pStyle w:val="Texttabulky"/>
              <w:ind w:left="56"/>
              <w:jc w:val="center"/>
              <w:rPr>
                <w:rFonts w:ascii="Segoe UI" w:hAnsi="Segoe UI" w:cs="Segoe UI"/>
              </w:rPr>
            </w:pPr>
            <w:r w:rsidRPr="00EA3BA9">
              <w:rPr>
                <w:rFonts w:ascii="Segoe UI" w:hAnsi="Segoe UI" w:cs="Segoe UI"/>
              </w:rPr>
              <w:t>název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14:paraId="274A1E4E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1795E0A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  <w:tcBorders>
              <w:top w:val="double" w:sz="4" w:space="0" w:color="auto"/>
            </w:tcBorders>
          </w:tcPr>
          <w:p w14:paraId="08199F52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2932CCB5" w14:textId="77777777" w:rsidTr="007333BC">
        <w:trPr>
          <w:trHeight w:val="418"/>
        </w:trPr>
        <w:tc>
          <w:tcPr>
            <w:tcW w:w="2694" w:type="dxa"/>
            <w:shd w:val="pct5" w:color="auto" w:fill="auto"/>
            <w:vAlign w:val="center"/>
          </w:tcPr>
          <w:p w14:paraId="1022C36A" w14:textId="77777777" w:rsidR="00EA3BA9" w:rsidRPr="00EA3BA9" w:rsidRDefault="00EA3BA9" w:rsidP="007333BC">
            <w:pPr>
              <w:pStyle w:val="Texttabulky"/>
              <w:ind w:left="56"/>
              <w:jc w:val="center"/>
              <w:rPr>
                <w:rFonts w:ascii="Segoe UI" w:hAnsi="Segoe UI" w:cs="Segoe UI"/>
              </w:rPr>
            </w:pPr>
            <w:r w:rsidRPr="00EA3BA9">
              <w:rPr>
                <w:rFonts w:ascii="Segoe UI" w:hAnsi="Segoe UI" w:cs="Segoe UI"/>
              </w:rPr>
              <w:t>typ</w:t>
            </w:r>
          </w:p>
        </w:tc>
        <w:tc>
          <w:tcPr>
            <w:tcW w:w="2409" w:type="dxa"/>
          </w:tcPr>
          <w:p w14:paraId="20AF6724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04149B4F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</w:tcPr>
          <w:p w14:paraId="2596E743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7BA3CA8C" w14:textId="77777777" w:rsidTr="007333BC">
        <w:trPr>
          <w:trHeight w:val="410"/>
        </w:trPr>
        <w:tc>
          <w:tcPr>
            <w:tcW w:w="2694" w:type="dxa"/>
            <w:shd w:val="pct5" w:color="auto" w:fill="auto"/>
            <w:vAlign w:val="center"/>
          </w:tcPr>
          <w:p w14:paraId="1CE40DA7" w14:textId="77777777" w:rsidR="00EA3BA9" w:rsidRPr="00EA3BA9" w:rsidRDefault="00EA3BA9" w:rsidP="007333BC">
            <w:pPr>
              <w:pStyle w:val="Texttabulky"/>
              <w:ind w:left="56"/>
              <w:jc w:val="center"/>
              <w:rPr>
                <w:rFonts w:ascii="Segoe UI" w:hAnsi="Segoe UI" w:cs="Segoe UI"/>
              </w:rPr>
            </w:pPr>
            <w:r w:rsidRPr="00EA3BA9">
              <w:rPr>
                <w:rFonts w:ascii="Segoe UI" w:hAnsi="Segoe UI" w:cs="Segoe UI"/>
              </w:rPr>
              <w:t>výrobce</w:t>
            </w:r>
          </w:p>
        </w:tc>
        <w:tc>
          <w:tcPr>
            <w:tcW w:w="2409" w:type="dxa"/>
          </w:tcPr>
          <w:p w14:paraId="73EC8799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541AE0CE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</w:tcPr>
          <w:p w14:paraId="262F3227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533585DC" w14:textId="77777777" w:rsidTr="007333BC">
        <w:trPr>
          <w:trHeight w:val="402"/>
        </w:trPr>
        <w:tc>
          <w:tcPr>
            <w:tcW w:w="2694" w:type="dxa"/>
            <w:shd w:val="pct5" w:color="auto" w:fill="auto"/>
            <w:vAlign w:val="center"/>
          </w:tcPr>
          <w:p w14:paraId="559E4888" w14:textId="77777777" w:rsidR="00EA3BA9" w:rsidRPr="00EA3BA9" w:rsidRDefault="007333BC" w:rsidP="007333BC">
            <w:pPr>
              <w:pStyle w:val="Texttabulky"/>
              <w:spacing w:line="141" w:lineRule="atLeast"/>
              <w:ind w:left="56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</w:t>
            </w:r>
            <w:r w:rsidR="00EA3BA9" w:rsidRPr="00EA3BA9">
              <w:rPr>
                <w:rFonts w:ascii="Segoe UI" w:hAnsi="Segoe UI" w:cs="Segoe UI"/>
              </w:rPr>
              <w:t>ok</w:t>
            </w:r>
            <w:r>
              <w:rPr>
                <w:rFonts w:ascii="Segoe UI" w:hAnsi="Segoe UI" w:cs="Segoe UI"/>
              </w:rPr>
              <w:t xml:space="preserve"> </w:t>
            </w:r>
            <w:r w:rsidR="00EA3BA9" w:rsidRPr="00EA3BA9">
              <w:rPr>
                <w:rFonts w:ascii="Segoe UI" w:hAnsi="Segoe UI" w:cs="Segoe UI"/>
              </w:rPr>
              <w:t>výroby</w:t>
            </w:r>
          </w:p>
        </w:tc>
        <w:tc>
          <w:tcPr>
            <w:tcW w:w="2409" w:type="dxa"/>
          </w:tcPr>
          <w:p w14:paraId="345163FF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3175F844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</w:tcPr>
          <w:p w14:paraId="15C21F40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167F512D" w14:textId="77777777" w:rsidTr="007333BC">
        <w:trPr>
          <w:trHeight w:val="407"/>
        </w:trPr>
        <w:tc>
          <w:tcPr>
            <w:tcW w:w="2694" w:type="dxa"/>
            <w:shd w:val="pct5" w:color="auto" w:fill="auto"/>
            <w:vAlign w:val="center"/>
          </w:tcPr>
          <w:p w14:paraId="475D17D2" w14:textId="77777777" w:rsidR="00EA3BA9" w:rsidRPr="00EA3BA9" w:rsidRDefault="007333BC" w:rsidP="007333BC">
            <w:pPr>
              <w:pStyle w:val="Texttabulky"/>
              <w:spacing w:line="170" w:lineRule="atLeast"/>
              <w:ind w:left="56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</w:t>
            </w:r>
            <w:r w:rsidR="00EA3BA9" w:rsidRPr="00EA3BA9">
              <w:rPr>
                <w:rFonts w:ascii="Segoe UI" w:hAnsi="Segoe UI" w:cs="Segoe UI"/>
              </w:rPr>
              <w:t>ýrobní</w:t>
            </w:r>
            <w:r>
              <w:rPr>
                <w:rFonts w:ascii="Segoe UI" w:hAnsi="Segoe UI" w:cs="Segoe UI"/>
              </w:rPr>
              <w:t xml:space="preserve"> </w:t>
            </w:r>
            <w:r w:rsidR="00EA3BA9" w:rsidRPr="00EA3BA9">
              <w:rPr>
                <w:rFonts w:ascii="Segoe UI" w:hAnsi="Segoe UI" w:cs="Segoe UI"/>
              </w:rPr>
              <w:t>číslo</w:t>
            </w:r>
          </w:p>
        </w:tc>
        <w:tc>
          <w:tcPr>
            <w:tcW w:w="2409" w:type="dxa"/>
          </w:tcPr>
          <w:p w14:paraId="5967B764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7AF36AF0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</w:tcPr>
          <w:p w14:paraId="675A83CE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6C4EFE4B" w14:textId="77777777" w:rsidTr="007333BC">
        <w:trPr>
          <w:trHeight w:val="414"/>
        </w:trPr>
        <w:tc>
          <w:tcPr>
            <w:tcW w:w="2694" w:type="dxa"/>
            <w:shd w:val="pct5" w:color="auto" w:fill="auto"/>
            <w:vAlign w:val="center"/>
          </w:tcPr>
          <w:p w14:paraId="2D59EEEF" w14:textId="77777777" w:rsidR="00EA3BA9" w:rsidRPr="00EA3BA9" w:rsidRDefault="007333BC" w:rsidP="007333BC">
            <w:pPr>
              <w:pStyle w:val="Texttabulky"/>
              <w:spacing w:line="170" w:lineRule="atLeast"/>
              <w:ind w:left="56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</w:t>
            </w:r>
            <w:r w:rsidR="00EA3BA9" w:rsidRPr="00EA3BA9">
              <w:rPr>
                <w:rFonts w:ascii="Segoe UI" w:hAnsi="Segoe UI" w:cs="Segoe UI"/>
              </w:rPr>
              <w:t>ořizovací</w:t>
            </w:r>
            <w:r>
              <w:rPr>
                <w:rFonts w:ascii="Segoe UI" w:hAnsi="Segoe UI" w:cs="Segoe UI"/>
              </w:rPr>
              <w:t xml:space="preserve"> c</w:t>
            </w:r>
            <w:r w:rsidR="00EA3BA9" w:rsidRPr="00EA3BA9">
              <w:rPr>
                <w:rFonts w:ascii="Segoe UI" w:hAnsi="Segoe UI" w:cs="Segoe UI"/>
              </w:rPr>
              <w:t>ena</w:t>
            </w:r>
          </w:p>
        </w:tc>
        <w:tc>
          <w:tcPr>
            <w:tcW w:w="2409" w:type="dxa"/>
          </w:tcPr>
          <w:p w14:paraId="6E301A84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46763609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</w:tcPr>
          <w:p w14:paraId="4003C951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7C83741E" w14:textId="77777777" w:rsidTr="007333BC">
        <w:trPr>
          <w:trHeight w:val="420"/>
        </w:trPr>
        <w:tc>
          <w:tcPr>
            <w:tcW w:w="2694" w:type="dxa"/>
            <w:shd w:val="pct5" w:color="auto" w:fill="auto"/>
            <w:vAlign w:val="center"/>
          </w:tcPr>
          <w:p w14:paraId="2D7E633B" w14:textId="77777777" w:rsidR="00EA3BA9" w:rsidRPr="00EA3BA9" w:rsidRDefault="00EA3BA9" w:rsidP="007333BC">
            <w:pPr>
              <w:pStyle w:val="Texttabulky"/>
              <w:spacing w:line="170" w:lineRule="atLeast"/>
              <w:ind w:left="56"/>
              <w:jc w:val="center"/>
              <w:rPr>
                <w:rFonts w:ascii="Segoe UI" w:hAnsi="Segoe UI" w:cs="Segoe UI"/>
              </w:rPr>
            </w:pPr>
            <w:r w:rsidRPr="00EA3BA9">
              <w:rPr>
                <w:rFonts w:ascii="Segoe UI" w:hAnsi="Segoe UI" w:cs="Segoe UI"/>
              </w:rPr>
              <w:t>zůstatková hodnota</w:t>
            </w:r>
          </w:p>
        </w:tc>
        <w:tc>
          <w:tcPr>
            <w:tcW w:w="2409" w:type="dxa"/>
          </w:tcPr>
          <w:p w14:paraId="64B19C22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</w:tcPr>
          <w:p w14:paraId="0CBFAC0E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</w:tcPr>
          <w:p w14:paraId="3038578C" w14:textId="77777777" w:rsidR="00EA3BA9" w:rsidRPr="00EA3BA9" w:rsidRDefault="00EA3BA9" w:rsidP="00A80BC5">
            <w:pPr>
              <w:pStyle w:val="Texttabulky"/>
              <w:spacing w:line="170" w:lineRule="atLeast"/>
              <w:ind w:left="56"/>
              <w:rPr>
                <w:rFonts w:ascii="Segoe UI" w:hAnsi="Segoe UI" w:cs="Segoe UI"/>
              </w:rPr>
            </w:pPr>
          </w:p>
        </w:tc>
      </w:tr>
      <w:tr w:rsidR="007333BC" w:rsidRPr="00EA3BA9" w14:paraId="3A998D67" w14:textId="77777777" w:rsidTr="007333BC">
        <w:trPr>
          <w:trHeight w:val="411"/>
        </w:trPr>
        <w:tc>
          <w:tcPr>
            <w:tcW w:w="2694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14:paraId="5A0A9011" w14:textId="77777777" w:rsidR="00EA3BA9" w:rsidRPr="00EA3BA9" w:rsidRDefault="00EA3BA9" w:rsidP="007333BC">
            <w:pPr>
              <w:pStyle w:val="Texttabulky"/>
              <w:ind w:left="56"/>
              <w:jc w:val="center"/>
              <w:rPr>
                <w:rFonts w:ascii="Segoe UI" w:hAnsi="Segoe UI" w:cs="Segoe UI"/>
              </w:rPr>
            </w:pPr>
            <w:r w:rsidRPr="00EA3BA9">
              <w:rPr>
                <w:rFonts w:ascii="Segoe UI" w:hAnsi="Segoe UI" w:cs="Segoe UI"/>
              </w:rPr>
              <w:t>příslušenství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14:paraId="6245CF0A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2B249DEF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  <w:tc>
          <w:tcPr>
            <w:tcW w:w="2593" w:type="dxa"/>
            <w:tcBorders>
              <w:bottom w:val="double" w:sz="4" w:space="0" w:color="auto"/>
            </w:tcBorders>
          </w:tcPr>
          <w:p w14:paraId="36CB917F" w14:textId="77777777" w:rsidR="00EA3BA9" w:rsidRPr="00EA3BA9" w:rsidRDefault="00EA3BA9" w:rsidP="00A80BC5">
            <w:pPr>
              <w:pStyle w:val="Texttabulky"/>
              <w:ind w:left="56"/>
              <w:rPr>
                <w:rFonts w:ascii="Segoe UI" w:hAnsi="Segoe UI" w:cs="Segoe UI"/>
              </w:rPr>
            </w:pPr>
          </w:p>
        </w:tc>
      </w:tr>
    </w:tbl>
    <w:p w14:paraId="2FD28136" w14:textId="77777777" w:rsidR="00EA3BA9" w:rsidRPr="00EA3BA9" w:rsidRDefault="00EA3BA9" w:rsidP="007333BC">
      <w:pPr>
        <w:pStyle w:val="Zkladntext"/>
        <w:spacing w:after="240"/>
        <w:rPr>
          <w:rFonts w:ascii="Segoe UI" w:hAnsi="Segoe UI" w:cs="Segoe UI"/>
          <w:color w:val="auto"/>
        </w:rPr>
      </w:pPr>
      <w:r w:rsidRPr="00EA3BA9">
        <w:rPr>
          <w:rFonts w:ascii="Segoe UI" w:hAnsi="Segoe UI" w:cs="Segoe UI"/>
          <w:color w:val="auto"/>
        </w:rPr>
        <w:t>3. Okamžikem účinnosti této darovací smlouvy převádí dárce obdarovanému bezplatně vlastnické právo k daru s jeho veškerým příslušenstvím a obdarovaný dar do svého vlastnictví přijímá. Dar je dárce povinen předat obdarovanému v den nabytí účinnosti darovací smlouvy.</w:t>
      </w:r>
    </w:p>
    <w:p w14:paraId="39B3B176" w14:textId="77777777" w:rsidR="00EA3BA9" w:rsidRPr="00EA3BA9" w:rsidRDefault="00EA3BA9" w:rsidP="007333BC">
      <w:pPr>
        <w:pStyle w:val="Zkladntext"/>
        <w:spacing w:after="24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4. Dar je v technickém stavu odpovídajícím jeho stáří a nemá vady, které by bránily jeho řádnému užívání. Obdarovaný prohlašuje, že je mu stav daru znám.</w:t>
      </w:r>
    </w:p>
    <w:p w14:paraId="3DABC23A" w14:textId="77777777" w:rsidR="00EA3BA9" w:rsidRPr="00EA3BA9" w:rsidRDefault="00EA3BA9" w:rsidP="007333BC">
      <w:pPr>
        <w:pStyle w:val="Zkladntext"/>
        <w:spacing w:after="24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 xml:space="preserve">5. Obdarovaný prohlašuje, že poskytnutý dar je ve smyslu § 15 odst. 1 zákona o daních z příjmů darem na zdravotnické účely na </w:t>
      </w:r>
      <w:proofErr w:type="gramStart"/>
      <w:r w:rsidRPr="00EA3BA9">
        <w:rPr>
          <w:rFonts w:ascii="Segoe UI" w:hAnsi="Segoe UI" w:cs="Segoe UI"/>
        </w:rPr>
        <w:t>oddělení  …</w:t>
      </w:r>
      <w:proofErr w:type="gramEnd"/>
      <w:r w:rsidRPr="00EA3BA9">
        <w:rPr>
          <w:rFonts w:ascii="Segoe UI" w:hAnsi="Segoe UI" w:cs="Segoe UI"/>
        </w:rPr>
        <w:t xml:space="preserve">……………………………………………………………..  </w:t>
      </w:r>
    </w:p>
    <w:p w14:paraId="0146F40E" w14:textId="77777777" w:rsidR="00EA3BA9" w:rsidRPr="00EA3BA9" w:rsidRDefault="00EA3BA9" w:rsidP="00EA3BA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6. Vztahy mezi smluvními stranami, které nejsou výslovně upraveny touto darovací smlouvou, se řídí příslušnými ustanoveními občanského zákoníku.</w:t>
      </w:r>
    </w:p>
    <w:p w14:paraId="1A0D6D6B" w14:textId="77777777" w:rsidR="00EA3BA9" w:rsidRPr="00EA3BA9" w:rsidRDefault="00EA3BA9" w:rsidP="00EA3BA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rPr>
          <w:rFonts w:ascii="Segoe UI" w:hAnsi="Segoe UI" w:cs="Segoe UI"/>
        </w:rPr>
      </w:pPr>
      <w:r w:rsidRPr="00EA3BA9">
        <w:rPr>
          <w:rFonts w:ascii="Segoe UI" w:hAnsi="Segoe UI" w:cs="Segoe UI"/>
        </w:rPr>
        <w:lastRenderedPageBreak/>
        <w:t xml:space="preserve">7.  Tato darovací smlouva nabývá účinnosti okamžikem jejího podpisu oběma smluvními stranami. Její změny lze provádět pouze se souhlasem obou smluvních stran, který musí být učiněn v písemné formě. </w:t>
      </w:r>
      <w:r w:rsidRPr="00EA3BA9">
        <w:rPr>
          <w:rFonts w:ascii="Segoe UI" w:hAnsi="Segoe UI" w:cs="Segoe UI"/>
          <w:spacing w:val="-6"/>
        </w:rPr>
        <w:t>Pro případ, že se na uzavřenou smlouvu vztahuje povinnost uveřejnění dle zákona č. 340/2015 Sb., o registru smluv, platí, že obě smluvní strany s tímto uveřejněním souhlasí a sjednávají, že správci registru smluv zašle tuto smlouvu k uveřejnění obdarovaný. V tom případě s</w:t>
      </w:r>
      <w:r w:rsidRPr="00EA3BA9">
        <w:rPr>
          <w:rFonts w:ascii="Segoe UI" w:hAnsi="Segoe UI" w:cs="Segoe UI"/>
        </w:rPr>
        <w:t xml:space="preserve">mlouva nabývá platnosti ke dni podpisu poslední smluvní strany a účinnosti k datu svého zveřejnění v registru smluv, nestanoví-li zákon o registru smluv jinak. </w:t>
      </w:r>
    </w:p>
    <w:p w14:paraId="102B5B6C" w14:textId="77777777" w:rsidR="00EA3BA9" w:rsidRPr="00EA3BA9" w:rsidRDefault="00EA3BA9" w:rsidP="00EA3BA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line="360" w:lineRule="auto"/>
        <w:ind w:left="284" w:hanging="284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8. Tato darovací smlouva byla vyhotovena ve dvou stejnopisech, z nichž každá ze smluvních stran obdrží po jednom.</w:t>
      </w:r>
    </w:p>
    <w:p w14:paraId="6A5EEA07" w14:textId="77777777" w:rsidR="00EA3BA9" w:rsidRDefault="00EA3BA9" w:rsidP="00EA3BA9">
      <w:pPr>
        <w:pStyle w:val="Zkladntext"/>
        <w:tabs>
          <w:tab w:val="left" w:pos="278"/>
          <w:tab w:val="left" w:pos="1807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7410"/>
          <w:tab w:val="left" w:pos="8145"/>
        </w:tabs>
        <w:ind w:left="0" w:firstLine="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 xml:space="preserve">Ve Zlíně dne </w:t>
      </w:r>
    </w:p>
    <w:p w14:paraId="5645020B" w14:textId="77777777" w:rsidR="007333BC" w:rsidRPr="00EA3BA9" w:rsidRDefault="007333BC" w:rsidP="00EA3BA9">
      <w:pPr>
        <w:pStyle w:val="Zkladntext"/>
        <w:tabs>
          <w:tab w:val="left" w:pos="278"/>
          <w:tab w:val="left" w:pos="1807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7410"/>
          <w:tab w:val="left" w:pos="8145"/>
        </w:tabs>
        <w:ind w:left="0" w:firstLine="0"/>
        <w:rPr>
          <w:rFonts w:ascii="Segoe UI" w:hAnsi="Segoe UI" w:cs="Segoe UI"/>
        </w:rPr>
      </w:pPr>
    </w:p>
    <w:p w14:paraId="306C4CF1" w14:textId="77777777" w:rsidR="00905A2A" w:rsidRPr="00EA3BA9" w:rsidRDefault="00EA3BA9" w:rsidP="00EA3BA9">
      <w:pPr>
        <w:pStyle w:val="Zkladntext"/>
        <w:tabs>
          <w:tab w:val="left" w:pos="278"/>
          <w:tab w:val="left" w:pos="1440"/>
          <w:tab w:val="left" w:pos="2175"/>
          <w:tab w:val="left" w:pos="2880"/>
          <w:tab w:val="left" w:pos="3660"/>
          <w:tab w:val="left" w:pos="4011"/>
          <w:tab w:val="left" w:pos="5100"/>
          <w:tab w:val="left" w:pos="5760"/>
          <w:tab w:val="left" w:pos="6630"/>
          <w:tab w:val="left" w:pos="6996"/>
          <w:tab w:val="left" w:pos="7410"/>
          <w:tab w:val="left" w:pos="7765"/>
          <w:tab w:val="left" w:pos="8145"/>
          <w:tab w:val="left" w:pos="8480"/>
          <w:tab w:val="left" w:pos="8754"/>
        </w:tabs>
        <w:spacing w:before="0" w:line="240" w:lineRule="atLeast"/>
        <w:ind w:left="0" w:firstLine="0"/>
        <w:rPr>
          <w:rFonts w:ascii="Segoe UI" w:hAnsi="Segoe UI" w:cs="Segoe UI"/>
        </w:rPr>
      </w:pPr>
      <w:r w:rsidRPr="00EA3BA9">
        <w:rPr>
          <w:rFonts w:ascii="Segoe UI" w:hAnsi="Segoe UI" w:cs="Segoe UI"/>
        </w:rPr>
        <w:t>Dárce:</w:t>
      </w:r>
      <w:r w:rsidRPr="00EA3BA9">
        <w:rPr>
          <w:rFonts w:ascii="Segoe UI" w:hAnsi="Segoe UI" w:cs="Segoe UI"/>
        </w:rPr>
        <w:tab/>
      </w:r>
      <w:r w:rsidRPr="00EA3BA9">
        <w:rPr>
          <w:rFonts w:ascii="Segoe UI" w:hAnsi="Segoe UI" w:cs="Segoe UI"/>
        </w:rPr>
        <w:tab/>
      </w:r>
      <w:r w:rsidRPr="00EA3BA9">
        <w:rPr>
          <w:rFonts w:ascii="Segoe UI" w:hAnsi="Segoe UI" w:cs="Segoe UI"/>
        </w:rPr>
        <w:tab/>
      </w:r>
      <w:r w:rsidRPr="00EA3BA9">
        <w:rPr>
          <w:rFonts w:ascii="Segoe UI" w:hAnsi="Segoe UI" w:cs="Segoe UI"/>
        </w:rPr>
        <w:tab/>
        <w:t xml:space="preserve">        </w:t>
      </w:r>
      <w:r w:rsidRPr="00EA3BA9">
        <w:rPr>
          <w:rFonts w:ascii="Segoe UI" w:hAnsi="Segoe UI" w:cs="Segoe UI"/>
        </w:rPr>
        <w:tab/>
        <w:t>Obdarovaný:</w:t>
      </w:r>
    </w:p>
    <w:sectPr w:rsidR="00905A2A" w:rsidRPr="00EA3BA9" w:rsidSect="007333BC">
      <w:headerReference w:type="default" r:id="rId6"/>
      <w:footerReference w:type="default" r:id="rId7"/>
      <w:pgSz w:w="12240" w:h="15840" w:code="1"/>
      <w:pgMar w:top="993" w:right="758" w:bottom="851" w:left="993" w:header="60" w:footer="54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AB4A" w14:textId="77777777" w:rsidR="007F0556" w:rsidRDefault="007F0556">
      <w:r>
        <w:separator/>
      </w:r>
    </w:p>
  </w:endnote>
  <w:endnote w:type="continuationSeparator" w:id="0">
    <w:p w14:paraId="10B918C8" w14:textId="77777777" w:rsidR="007F0556" w:rsidRDefault="007F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37899295"/>
      <w:docPartObj>
        <w:docPartGallery w:val="Page Numbers (Top of Page)"/>
        <w:docPartUnique/>
      </w:docPartObj>
    </w:sdtPr>
    <w:sdtEndPr/>
    <w:sdtContent>
      <w:p w14:paraId="5D1ED7D8" w14:textId="77777777" w:rsidR="004A70F7" w:rsidRPr="001D1A3B" w:rsidRDefault="001D1A3B" w:rsidP="00840B74">
        <w:pPr>
          <w:pStyle w:val="Zpat"/>
          <w:tabs>
            <w:tab w:val="clear" w:pos="9072"/>
            <w:tab w:val="right" w:pos="10065"/>
          </w:tabs>
          <w:jc w:val="center"/>
          <w:rPr>
            <w:rFonts w:ascii="Segoe UI" w:hAnsi="Segoe UI" w:cs="Segoe UI"/>
          </w:rPr>
        </w:pPr>
        <w:r>
          <w:rPr>
            <w:rFonts w:ascii="Segoe UI" w:hAnsi="Segoe UI" w:cs="Segoe UI"/>
            <w:sz w:val="16"/>
            <w:szCs w:val="16"/>
          </w:rPr>
          <w:t>Stran</w:t>
        </w:r>
        <w:r w:rsidR="004A70F7" w:rsidRPr="001D1A3B">
          <w:rPr>
            <w:rFonts w:ascii="Segoe UI" w:hAnsi="Segoe UI" w:cs="Segoe UI"/>
            <w:sz w:val="16"/>
            <w:szCs w:val="16"/>
          </w:rPr>
          <w:t xml:space="preserve">a 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begin"/>
        </w:r>
        <w:r w:rsidR="004A70F7" w:rsidRPr="001D1A3B">
          <w:rPr>
            <w:rFonts w:ascii="Segoe UI" w:hAnsi="Segoe UI" w:cs="Segoe UI"/>
            <w:sz w:val="16"/>
            <w:szCs w:val="16"/>
          </w:rPr>
          <w:instrText>PAGE</w:instrTex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separate"/>
        </w:r>
        <w:r w:rsidR="00235429">
          <w:rPr>
            <w:rFonts w:ascii="Segoe UI" w:hAnsi="Segoe UI" w:cs="Segoe UI"/>
            <w:noProof/>
            <w:sz w:val="16"/>
            <w:szCs w:val="16"/>
          </w:rPr>
          <w:t>1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end"/>
        </w:r>
        <w:r w:rsidR="004A70F7" w:rsidRPr="001D1A3B">
          <w:rPr>
            <w:rFonts w:ascii="Segoe UI" w:hAnsi="Segoe UI" w:cs="Segoe UI"/>
            <w:sz w:val="16"/>
            <w:szCs w:val="16"/>
          </w:rPr>
          <w:t xml:space="preserve"> z 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begin"/>
        </w:r>
        <w:r w:rsidR="004A70F7" w:rsidRPr="001D1A3B">
          <w:rPr>
            <w:rFonts w:ascii="Segoe UI" w:hAnsi="Segoe UI" w:cs="Segoe UI"/>
            <w:sz w:val="16"/>
            <w:szCs w:val="16"/>
          </w:rPr>
          <w:instrText>NUMPAGES</w:instrTex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separate"/>
        </w:r>
        <w:r w:rsidR="00235429">
          <w:rPr>
            <w:rFonts w:ascii="Segoe UI" w:hAnsi="Segoe UI" w:cs="Segoe UI"/>
            <w:noProof/>
            <w:sz w:val="16"/>
            <w:szCs w:val="16"/>
          </w:rPr>
          <w:t>2</w:t>
        </w:r>
        <w:r w:rsidR="00E37758" w:rsidRPr="001D1A3B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D9C1" w14:textId="77777777" w:rsidR="007F0556" w:rsidRDefault="007F0556">
      <w:r>
        <w:separator/>
      </w:r>
    </w:p>
  </w:footnote>
  <w:footnote w:type="continuationSeparator" w:id="0">
    <w:p w14:paraId="4FAACE9F" w14:textId="77777777" w:rsidR="007F0556" w:rsidRDefault="007F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EE80B" w14:textId="77777777" w:rsidR="001D1A3B" w:rsidRDefault="001D1A3B" w:rsidP="00840B74">
    <w:pPr>
      <w:pStyle w:val="Zhlav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</w:p>
  <w:p w14:paraId="33E896FC" w14:textId="77777777" w:rsidR="001D1A3B" w:rsidRDefault="001D1A3B" w:rsidP="00840B74">
    <w:pPr>
      <w:pStyle w:val="Zhlav"/>
      <w:tabs>
        <w:tab w:val="clear" w:pos="9072"/>
        <w:tab w:val="right" w:pos="9639"/>
      </w:tabs>
      <w:jc w:val="right"/>
      <w:rPr>
        <w:rFonts w:ascii="Arial" w:hAnsi="Arial" w:cs="Arial"/>
        <w:sz w:val="18"/>
        <w:szCs w:val="18"/>
      </w:rPr>
    </w:pPr>
  </w:p>
  <w:p w14:paraId="7CF502BB" w14:textId="77777777" w:rsidR="00CA64F5" w:rsidRPr="00B67A05" w:rsidRDefault="00B67A05" w:rsidP="00B67A05">
    <w:pPr>
      <w:pStyle w:val="Zhlav"/>
      <w:tabs>
        <w:tab w:val="clear" w:pos="9072"/>
        <w:tab w:val="right" w:pos="10489"/>
      </w:tabs>
      <w:rPr>
        <w:rFonts w:ascii="Segoe UI" w:hAnsi="Segoe UI" w:cs="Segoe UI"/>
        <w:b/>
        <w:sz w:val="18"/>
        <w:szCs w:val="18"/>
      </w:rPr>
    </w:pPr>
    <w:r w:rsidRPr="00B67A05">
      <w:rPr>
        <w:rFonts w:ascii="Segoe UI" w:hAnsi="Segoe UI" w:cs="Segoe UI"/>
        <w:b/>
        <w:sz w:val="18"/>
        <w:szCs w:val="18"/>
      </w:rPr>
      <w:t>Krajská nemocnice, T. Bati, a. s.</w:t>
    </w:r>
    <w:r w:rsidRPr="00B67A05">
      <w:rPr>
        <w:rFonts w:ascii="Segoe UI" w:hAnsi="Segoe UI" w:cs="Segoe UI"/>
        <w:b/>
        <w:sz w:val="18"/>
        <w:szCs w:val="18"/>
      </w:rPr>
      <w:tab/>
    </w:r>
    <w:r w:rsidRPr="00B67A05">
      <w:rPr>
        <w:rFonts w:ascii="Segoe UI" w:hAnsi="Segoe UI" w:cs="Segoe UI"/>
        <w:b/>
        <w:sz w:val="18"/>
        <w:szCs w:val="18"/>
      </w:rPr>
      <w:tab/>
    </w:r>
    <w:proofErr w:type="gramStart"/>
    <w:r w:rsidR="00840B74" w:rsidRPr="00B67A05">
      <w:rPr>
        <w:rFonts w:ascii="Segoe UI" w:hAnsi="Segoe UI" w:cs="Segoe UI"/>
        <w:b/>
        <w:sz w:val="18"/>
        <w:szCs w:val="18"/>
      </w:rPr>
      <w:t>01-F</w:t>
    </w:r>
    <w:proofErr w:type="gramEnd"/>
    <w:r w:rsidR="00840B74" w:rsidRPr="00B67A05">
      <w:rPr>
        <w:rFonts w:ascii="Segoe UI" w:hAnsi="Segoe UI" w:cs="Segoe UI"/>
        <w:b/>
        <w:sz w:val="18"/>
        <w:szCs w:val="18"/>
      </w:rPr>
      <w:t>-05-20</w:t>
    </w:r>
    <w:r w:rsidR="00401B99" w:rsidRPr="00B67A05">
      <w:rPr>
        <w:rFonts w:ascii="Segoe UI" w:hAnsi="Segoe UI" w:cs="Segoe UI"/>
        <w:b/>
        <w:sz w:val="18"/>
        <w:szCs w:val="18"/>
      </w:rPr>
      <w:t>2</w:t>
    </w:r>
    <w:r w:rsidRPr="00B67A05">
      <w:rPr>
        <w:rFonts w:ascii="Segoe UI" w:hAnsi="Segoe UI" w:cs="Segoe UI"/>
        <w:b/>
        <w:sz w:val="18"/>
        <w:szCs w:val="18"/>
      </w:rPr>
      <w:t>2</w:t>
    </w:r>
    <w:r w:rsidR="00840B74" w:rsidRPr="00B67A05">
      <w:rPr>
        <w:rFonts w:ascii="Segoe UI" w:hAnsi="Segoe UI" w:cs="Segoe UI"/>
        <w:b/>
        <w:sz w:val="18"/>
        <w:szCs w:val="18"/>
      </w:rPr>
      <w:t>-1</w:t>
    </w:r>
    <w:r w:rsidR="00EA3BA9" w:rsidRPr="00B67A05">
      <w:rPr>
        <w:rFonts w:ascii="Segoe UI" w:hAnsi="Segoe UI" w:cs="Segoe UI"/>
        <w:b/>
        <w:sz w:val="18"/>
        <w:szCs w:val="18"/>
      </w:rPr>
      <w:t>11</w:t>
    </w:r>
  </w:p>
  <w:p w14:paraId="5E76CCAF" w14:textId="77777777" w:rsidR="005D2253" w:rsidRPr="00B67A05" w:rsidRDefault="00B67A05" w:rsidP="001D1A3B">
    <w:pPr>
      <w:pStyle w:val="Zhlav"/>
      <w:pBdr>
        <w:bottom w:val="single" w:sz="4" w:space="1" w:color="auto"/>
      </w:pBdr>
      <w:tabs>
        <w:tab w:val="clear" w:pos="9072"/>
        <w:tab w:val="left" w:pos="390"/>
        <w:tab w:val="left" w:pos="2625"/>
        <w:tab w:val="right" w:pos="10490"/>
      </w:tabs>
      <w:rPr>
        <w:rFonts w:ascii="Segoe UI" w:hAnsi="Segoe UI" w:cs="Segoe UI"/>
        <w:sz w:val="18"/>
        <w:szCs w:val="18"/>
      </w:rPr>
    </w:pPr>
    <w:r w:rsidRPr="00B67A05">
      <w:rPr>
        <w:rFonts w:ascii="Segoe UI" w:hAnsi="Segoe UI" w:cs="Segoe UI"/>
        <w:sz w:val="18"/>
        <w:szCs w:val="18"/>
      </w:rPr>
      <w:t>Havlíčkovo nábřeží 600, 762 75 Zlín</w:t>
    </w:r>
    <w:r w:rsidR="001D1A3B" w:rsidRPr="00B67A05">
      <w:rPr>
        <w:rFonts w:ascii="Segoe UI" w:hAnsi="Segoe UI" w:cs="Segoe UI"/>
        <w:sz w:val="18"/>
        <w:szCs w:val="18"/>
      </w:rPr>
      <w:tab/>
    </w:r>
    <w:r w:rsidR="00840B74" w:rsidRPr="00B67A05">
      <w:rPr>
        <w:rFonts w:ascii="Segoe UI" w:hAnsi="Segoe UI" w:cs="Segoe UI"/>
        <w:sz w:val="18"/>
        <w:szCs w:val="18"/>
      </w:rPr>
      <w:tab/>
    </w:r>
    <w:r w:rsidR="00401B99" w:rsidRPr="00B67A05">
      <w:rPr>
        <w:rFonts w:ascii="Segoe UI" w:hAnsi="Segoe UI" w:cs="Segoe UI"/>
        <w:sz w:val="18"/>
        <w:szCs w:val="18"/>
      </w:rPr>
      <w:t>Verze č. 0</w:t>
    </w:r>
    <w:r w:rsidRPr="00B67A05">
      <w:rPr>
        <w:rFonts w:ascii="Segoe UI" w:hAnsi="Segoe UI" w:cs="Segoe UI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D2B"/>
    <w:rsid w:val="00010852"/>
    <w:rsid w:val="00046D49"/>
    <w:rsid w:val="0007241E"/>
    <w:rsid w:val="000C3FE2"/>
    <w:rsid w:val="000D22EE"/>
    <w:rsid w:val="000F28E1"/>
    <w:rsid w:val="00107962"/>
    <w:rsid w:val="00122C8C"/>
    <w:rsid w:val="001516A7"/>
    <w:rsid w:val="001629AB"/>
    <w:rsid w:val="0016543B"/>
    <w:rsid w:val="001D1A3B"/>
    <w:rsid w:val="001D7292"/>
    <w:rsid w:val="00205876"/>
    <w:rsid w:val="0021017A"/>
    <w:rsid w:val="00235429"/>
    <w:rsid w:val="00235CEA"/>
    <w:rsid w:val="00306EC7"/>
    <w:rsid w:val="00331D2B"/>
    <w:rsid w:val="0033620A"/>
    <w:rsid w:val="0033685F"/>
    <w:rsid w:val="0035745D"/>
    <w:rsid w:val="00357626"/>
    <w:rsid w:val="00360A8B"/>
    <w:rsid w:val="00397239"/>
    <w:rsid w:val="003A6B3D"/>
    <w:rsid w:val="003F1C79"/>
    <w:rsid w:val="00401B99"/>
    <w:rsid w:val="0041150D"/>
    <w:rsid w:val="00424CDC"/>
    <w:rsid w:val="004250C9"/>
    <w:rsid w:val="00474002"/>
    <w:rsid w:val="00476F93"/>
    <w:rsid w:val="00490518"/>
    <w:rsid w:val="004A405B"/>
    <w:rsid w:val="004A70F7"/>
    <w:rsid w:val="004D2970"/>
    <w:rsid w:val="005A3E66"/>
    <w:rsid w:val="005D2253"/>
    <w:rsid w:val="005D4E46"/>
    <w:rsid w:val="005E5F20"/>
    <w:rsid w:val="00624186"/>
    <w:rsid w:val="00631212"/>
    <w:rsid w:val="006653FE"/>
    <w:rsid w:val="006748F5"/>
    <w:rsid w:val="00677820"/>
    <w:rsid w:val="006A7AA2"/>
    <w:rsid w:val="006B3A9F"/>
    <w:rsid w:val="006C26B1"/>
    <w:rsid w:val="006C33A7"/>
    <w:rsid w:val="006D383E"/>
    <w:rsid w:val="006D4959"/>
    <w:rsid w:val="00722A1B"/>
    <w:rsid w:val="007333BC"/>
    <w:rsid w:val="007378D0"/>
    <w:rsid w:val="00747256"/>
    <w:rsid w:val="007509AC"/>
    <w:rsid w:val="007701D0"/>
    <w:rsid w:val="00790A29"/>
    <w:rsid w:val="007913E9"/>
    <w:rsid w:val="007E7108"/>
    <w:rsid w:val="007E7622"/>
    <w:rsid w:val="007F0556"/>
    <w:rsid w:val="007F3266"/>
    <w:rsid w:val="00814D88"/>
    <w:rsid w:val="00840B74"/>
    <w:rsid w:val="008473A7"/>
    <w:rsid w:val="00873760"/>
    <w:rsid w:val="008B1675"/>
    <w:rsid w:val="008F2119"/>
    <w:rsid w:val="00905A2A"/>
    <w:rsid w:val="00931F74"/>
    <w:rsid w:val="009547A8"/>
    <w:rsid w:val="00962318"/>
    <w:rsid w:val="00975915"/>
    <w:rsid w:val="009842B8"/>
    <w:rsid w:val="00A40BC5"/>
    <w:rsid w:val="00A417FF"/>
    <w:rsid w:val="00A53B39"/>
    <w:rsid w:val="00A55688"/>
    <w:rsid w:val="00A561E4"/>
    <w:rsid w:val="00A8052A"/>
    <w:rsid w:val="00A820CE"/>
    <w:rsid w:val="00A828FB"/>
    <w:rsid w:val="00A93A31"/>
    <w:rsid w:val="00AD650C"/>
    <w:rsid w:val="00AE1C48"/>
    <w:rsid w:val="00AF6F01"/>
    <w:rsid w:val="00B3363B"/>
    <w:rsid w:val="00B43512"/>
    <w:rsid w:val="00B67A05"/>
    <w:rsid w:val="00B810C8"/>
    <w:rsid w:val="00B83F67"/>
    <w:rsid w:val="00B84F93"/>
    <w:rsid w:val="00BB3E21"/>
    <w:rsid w:val="00BF15DB"/>
    <w:rsid w:val="00C21337"/>
    <w:rsid w:val="00C274C8"/>
    <w:rsid w:val="00C32CEF"/>
    <w:rsid w:val="00C40D1B"/>
    <w:rsid w:val="00C47EFA"/>
    <w:rsid w:val="00CA64F5"/>
    <w:rsid w:val="00CD1289"/>
    <w:rsid w:val="00CD2B3E"/>
    <w:rsid w:val="00D22B5E"/>
    <w:rsid w:val="00D253FD"/>
    <w:rsid w:val="00D35530"/>
    <w:rsid w:val="00DC0D19"/>
    <w:rsid w:val="00DD0075"/>
    <w:rsid w:val="00DD32E5"/>
    <w:rsid w:val="00DE725A"/>
    <w:rsid w:val="00E37758"/>
    <w:rsid w:val="00E41500"/>
    <w:rsid w:val="00E52841"/>
    <w:rsid w:val="00E53DEC"/>
    <w:rsid w:val="00EA3BA9"/>
    <w:rsid w:val="00EF3566"/>
    <w:rsid w:val="00F02362"/>
    <w:rsid w:val="00F43479"/>
    <w:rsid w:val="00F44E57"/>
    <w:rsid w:val="00FB423F"/>
    <w:rsid w:val="00F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470E7"/>
  <w15:docId w15:val="{2DBB6015-D15A-42DA-A5AD-2D275852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C0D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C0D19"/>
    <w:pPr>
      <w:spacing w:before="85" w:line="255" w:lineRule="atLeast"/>
      <w:ind w:left="283" w:hanging="283"/>
      <w:jc w:val="both"/>
    </w:pPr>
    <w:rPr>
      <w:rFonts w:ascii="Arial" w:hAnsi="Arial"/>
      <w:snapToGrid w:val="0"/>
      <w:color w:val="000000"/>
    </w:rPr>
  </w:style>
  <w:style w:type="paragraph" w:customStyle="1" w:styleId="dka">
    <w:name w:val="Řádka"/>
    <w:rsid w:val="00DC0D19"/>
    <w:pPr>
      <w:spacing w:before="56" w:line="255" w:lineRule="atLeast"/>
      <w:jc w:val="both"/>
    </w:pPr>
    <w:rPr>
      <w:rFonts w:ascii="Arial" w:hAnsi="Arial"/>
      <w:snapToGrid w:val="0"/>
      <w:color w:val="000000"/>
    </w:rPr>
  </w:style>
  <w:style w:type="paragraph" w:customStyle="1" w:styleId="Odsazen1">
    <w:name w:val="Odsazení 1"/>
    <w:rsid w:val="00DC0D19"/>
    <w:pPr>
      <w:spacing w:before="28" w:line="255" w:lineRule="atLeast"/>
      <w:ind w:left="226"/>
      <w:jc w:val="both"/>
    </w:pPr>
    <w:rPr>
      <w:rFonts w:ascii="Arial" w:hAnsi="Arial"/>
      <w:snapToGrid w:val="0"/>
      <w:color w:val="000000"/>
    </w:rPr>
  </w:style>
  <w:style w:type="paragraph" w:customStyle="1" w:styleId="Odsazen2">
    <w:name w:val="Odsazení 2"/>
    <w:rsid w:val="00DC0D19"/>
    <w:pPr>
      <w:spacing w:before="28" w:line="255" w:lineRule="atLeast"/>
      <w:ind w:left="907"/>
    </w:pPr>
    <w:rPr>
      <w:rFonts w:ascii="Arial" w:hAnsi="Arial"/>
      <w:snapToGrid w:val="0"/>
      <w:color w:val="000000"/>
    </w:rPr>
  </w:style>
  <w:style w:type="paragraph" w:customStyle="1" w:styleId="Tunsted">
    <w:name w:val="Tučně střed"/>
    <w:uiPriority w:val="99"/>
    <w:rsid w:val="00DC0D19"/>
    <w:pPr>
      <w:spacing w:before="113" w:after="56"/>
      <w:jc w:val="center"/>
    </w:pPr>
    <w:rPr>
      <w:rFonts w:ascii="Arial" w:hAnsi="Arial"/>
      <w:b/>
      <w:snapToGrid w:val="0"/>
      <w:color w:val="000000"/>
    </w:rPr>
  </w:style>
  <w:style w:type="paragraph" w:styleId="Zhlav">
    <w:name w:val="header"/>
    <w:basedOn w:val="Normln"/>
    <w:link w:val="ZhlavChar"/>
    <w:rsid w:val="00DC0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C0D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C0D19"/>
  </w:style>
  <w:style w:type="paragraph" w:customStyle="1" w:styleId="Texttabulky">
    <w:name w:val="Text tabulky"/>
    <w:uiPriority w:val="99"/>
    <w:rsid w:val="009547A8"/>
    <w:pPr>
      <w:widowControl w:val="0"/>
      <w:autoSpaceDE w:val="0"/>
      <w:autoSpaceDN w:val="0"/>
      <w:spacing w:line="198" w:lineRule="atLeast"/>
      <w:jc w:val="both"/>
    </w:pPr>
    <w:rPr>
      <w:color w:val="000000"/>
    </w:rPr>
  </w:style>
  <w:style w:type="character" w:customStyle="1" w:styleId="ZpatChar">
    <w:name w:val="Zápatí Char"/>
    <w:basedOn w:val="Standardnpsmoodstavce"/>
    <w:link w:val="Zpat"/>
    <w:uiPriority w:val="99"/>
    <w:rsid w:val="004A70F7"/>
  </w:style>
  <w:style w:type="paragraph" w:styleId="Textbubliny">
    <w:name w:val="Balloon Text"/>
    <w:basedOn w:val="Normln"/>
    <w:link w:val="TextbublinyChar"/>
    <w:rsid w:val="001D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1A3B"/>
    <w:rPr>
      <w:rFonts w:ascii="Tahoma" w:hAnsi="Tahoma" w:cs="Tahoma"/>
      <w:sz w:val="16"/>
      <w:szCs w:val="16"/>
    </w:rPr>
  </w:style>
  <w:style w:type="paragraph" w:customStyle="1" w:styleId="Znaka1">
    <w:name w:val="Značka 1"/>
    <w:rsid w:val="00F43479"/>
    <w:pPr>
      <w:spacing w:before="85" w:line="232" w:lineRule="atLeast"/>
      <w:ind w:left="651"/>
      <w:jc w:val="both"/>
    </w:pPr>
    <w:rPr>
      <w:rFonts w:ascii="Arial" w:hAnsi="Arial"/>
      <w:snapToGrid w:val="0"/>
      <w:color w:val="000000"/>
    </w:rPr>
  </w:style>
  <w:style w:type="character" w:customStyle="1" w:styleId="ZhlavChar">
    <w:name w:val="Záhlaví Char"/>
    <w:basedOn w:val="Standardnpsmoodstavce"/>
    <w:link w:val="Zhlav"/>
    <w:locked/>
    <w:rsid w:val="00EA3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040B7B429E54CB4E54FBCED265A01" ma:contentTypeVersion="5" ma:contentTypeDescription="Vytvoří nový dokument" ma:contentTypeScope="" ma:versionID="e643ee82e9f9540d578b608014708eed">
  <xsd:schema xmlns:xsd="http://www.w3.org/2001/XMLSchema" xmlns:xs="http://www.w3.org/2001/XMLSchema" xmlns:p="http://schemas.microsoft.com/office/2006/metadata/properties" xmlns:ns2="20261959-11af-4116-a2ba-814a75386814" xmlns:ns3="107a4fc7-9f67-40ed-aa68-14b13f0d5ca4" targetNamespace="http://schemas.microsoft.com/office/2006/metadata/properties" ma:root="true" ma:fieldsID="5b32f8c25ea8f269eb877a453fd27b15" ns2:_="" ns3:_="">
    <xsd:import namespace="20261959-11af-4116-a2ba-814a75386814"/>
    <xsd:import namespace="107a4fc7-9f67-40ed-aa68-14b13f0d5ca4"/>
    <xsd:element name="properties">
      <xsd:complexType>
        <xsd:sequence>
          <xsd:element name="documentManagement">
            <xsd:complexType>
              <xsd:all>
                <xsd:element ref="ns2:Platnost_x0020_od" minOccurs="0"/>
                <xsd:element ref="ns2:Revize_x0020_provedena_x0020_dn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61959-11af-4116-a2ba-814a75386814" elementFormDefault="qualified">
    <xsd:import namespace="http://schemas.microsoft.com/office/2006/documentManagement/types"/>
    <xsd:import namespace="http://schemas.microsoft.com/office/infopath/2007/PartnerControls"/>
    <xsd:element name="Platnost_x0020_od" ma:index="2" nillable="true" ma:displayName="Platnost od" ma:format="DateOnly" ma:internalName="Platnost_x0020_od" ma:readOnly="false">
      <xsd:simpleType>
        <xsd:restriction base="dms:DateTime"/>
      </xsd:simpleType>
    </xsd:element>
    <xsd:element name="Revize_x0020_provedena_x0020_dne" ma:index="3" nillable="true" ma:displayName="Revize provedena dne" ma:format="DateOnly" ma:internalName="Revize_x0020_provedena_x0020_dn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a4fc7-9f67-40ed-aa68-14b13f0d5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tnost_x0020_od xmlns="20261959-11af-4116-a2ba-814a75386814">2022-01-31T23:00:00+00:00</Platnost_x0020_od>
    <Revize_x0020_provedena_x0020_dne xmlns="20261959-11af-4116-a2ba-814a75386814" xsi:nil="true"/>
  </documentManagement>
</p:properties>
</file>

<file path=customXml/itemProps1.xml><?xml version="1.0" encoding="utf-8"?>
<ds:datastoreItem xmlns:ds="http://schemas.openxmlformats.org/officeDocument/2006/customXml" ds:itemID="{2047D61F-4395-4840-8DCC-145D2466A5F3}"/>
</file>

<file path=customXml/itemProps2.xml><?xml version="1.0" encoding="utf-8"?>
<ds:datastoreItem xmlns:ds="http://schemas.openxmlformats.org/officeDocument/2006/customXml" ds:itemID="{C725B925-D6EE-4D87-8283-71292BFD6E46}"/>
</file>

<file path=customXml/itemProps3.xml><?xml version="1.0" encoding="utf-8"?>
<ds:datastoreItem xmlns:ds="http://schemas.openxmlformats.org/officeDocument/2006/customXml" ds:itemID="{E41EB38C-17D1-4C48-8EB5-B9A73E618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BN Zlín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Právní oddělení</dc:creator>
  <cp:lastModifiedBy>Hynčicová Martina</cp:lastModifiedBy>
  <cp:revision>7</cp:revision>
  <cp:lastPrinted>2022-02-01T12:05:00Z</cp:lastPrinted>
  <dcterms:created xsi:type="dcterms:W3CDTF">2020-02-21T12:42:00Z</dcterms:created>
  <dcterms:modified xsi:type="dcterms:W3CDTF">2022-02-01T12:05:00Z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0x01010022F040B7B429E54CB4E54FBCED265A01</vt:lpwstr>
  </property>
</Properties>
</file>